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D1A3" w14:textId="77777777" w:rsidR="00000000" w:rsidRDefault="002721E0">
      <w:pPr>
        <w:ind w:firstLine="698"/>
        <w:jc w:val="right"/>
      </w:pPr>
      <w:r>
        <w:t>В [</w:t>
      </w:r>
      <w:r>
        <w:rPr>
          <w:rStyle w:val="a3"/>
        </w:rPr>
        <w:t>наименование арбитражного суда,</w:t>
      </w:r>
    </w:p>
    <w:p w14:paraId="65B41DF3" w14:textId="77777777" w:rsidR="00000000" w:rsidRDefault="002721E0">
      <w:pPr>
        <w:ind w:firstLine="698"/>
        <w:jc w:val="right"/>
      </w:pPr>
      <w:r>
        <w:rPr>
          <w:rStyle w:val="a3"/>
        </w:rPr>
        <w:t>в который подается заявление</w:t>
      </w:r>
      <w:r>
        <w:t>]</w:t>
      </w:r>
    </w:p>
    <w:p w14:paraId="49EDD4E9" w14:textId="77777777" w:rsidR="00000000" w:rsidRDefault="002721E0"/>
    <w:p w14:paraId="440DBC1F" w14:textId="77777777" w:rsidR="00000000" w:rsidRDefault="002721E0">
      <w:pPr>
        <w:ind w:firstLine="698"/>
        <w:jc w:val="right"/>
      </w:pPr>
      <w:r>
        <w:t>Истец: [</w:t>
      </w:r>
      <w:r>
        <w:rPr>
          <w:rStyle w:val="a3"/>
        </w:rPr>
        <w:t>наименование юридического лица</w:t>
      </w:r>
      <w:r>
        <w:t>]</w:t>
      </w:r>
    </w:p>
    <w:p w14:paraId="5DF6C40E" w14:textId="77777777" w:rsidR="00000000" w:rsidRDefault="002721E0">
      <w:pPr>
        <w:ind w:firstLine="698"/>
        <w:jc w:val="right"/>
      </w:pPr>
      <w:r>
        <w:t>адрес: [</w:t>
      </w:r>
      <w:r>
        <w:rPr>
          <w:rStyle w:val="a3"/>
        </w:rPr>
        <w:t>вписать нужное</w:t>
      </w:r>
      <w:r>
        <w:t>]</w:t>
      </w:r>
      <w:r>
        <w:br/>
      </w:r>
      <w:r>
        <w:t>телефон/факс: [</w:t>
      </w:r>
      <w:r>
        <w:rPr>
          <w:rStyle w:val="a3"/>
        </w:rPr>
        <w:t>вписать нужное</w:t>
      </w:r>
      <w:r>
        <w:t>]</w:t>
      </w:r>
      <w:r>
        <w:br/>
        <w:t>адрес электронной почты: [</w:t>
      </w:r>
      <w:r>
        <w:rPr>
          <w:rStyle w:val="a3"/>
        </w:rPr>
        <w:t>вписать нужное</w:t>
      </w:r>
      <w:r>
        <w:t>]</w:t>
      </w:r>
    </w:p>
    <w:p w14:paraId="5ECC4246" w14:textId="77777777" w:rsidR="00000000" w:rsidRDefault="002721E0"/>
    <w:p w14:paraId="5D175490" w14:textId="77777777" w:rsidR="00000000" w:rsidRDefault="002721E0">
      <w:pPr>
        <w:ind w:firstLine="698"/>
        <w:jc w:val="right"/>
      </w:pPr>
      <w:r>
        <w:t>Ответчик: [</w:t>
      </w:r>
      <w:r>
        <w:rPr>
          <w:rStyle w:val="a3"/>
        </w:rPr>
        <w:t>наименование юридического лица</w:t>
      </w:r>
      <w:r>
        <w:t>]</w:t>
      </w:r>
    </w:p>
    <w:p w14:paraId="6314100C" w14:textId="77777777" w:rsidR="00000000" w:rsidRDefault="002721E0">
      <w:pPr>
        <w:ind w:firstLine="698"/>
        <w:jc w:val="right"/>
      </w:pPr>
      <w:r>
        <w:t>адрес: [</w:t>
      </w:r>
      <w:r>
        <w:rPr>
          <w:rStyle w:val="a3"/>
        </w:rPr>
        <w:t>вписать нужное</w:t>
      </w:r>
      <w:r>
        <w:t>]</w:t>
      </w:r>
      <w:r>
        <w:br/>
        <w:t>ИНН (если известно): [</w:t>
      </w:r>
      <w:r>
        <w:rPr>
          <w:rStyle w:val="a3"/>
        </w:rPr>
        <w:t>вписать нужное</w:t>
      </w:r>
      <w:r>
        <w:t>]</w:t>
      </w:r>
      <w:r>
        <w:br/>
        <w:t>ОГРН (если известно): [</w:t>
      </w:r>
      <w:r>
        <w:rPr>
          <w:rStyle w:val="a3"/>
        </w:rPr>
        <w:t>вписать нужное</w:t>
      </w:r>
      <w:r>
        <w:t>]</w:t>
      </w:r>
    </w:p>
    <w:p w14:paraId="13B8803E" w14:textId="77777777" w:rsidR="00000000" w:rsidRDefault="002721E0"/>
    <w:p w14:paraId="281C82DF" w14:textId="77777777" w:rsidR="00000000" w:rsidRDefault="002721E0">
      <w:pPr>
        <w:pStyle w:val="1"/>
      </w:pPr>
      <w:r>
        <w:t>Исковое заявление</w:t>
      </w:r>
      <w:r>
        <w:br/>
        <w:t>о взыскании задолже</w:t>
      </w:r>
      <w:r>
        <w:t>нности по договору подряда</w:t>
      </w:r>
    </w:p>
    <w:p w14:paraId="68D56F43" w14:textId="77777777" w:rsidR="00000000" w:rsidRDefault="002721E0"/>
    <w:p w14:paraId="5F1A5DC4" w14:textId="14F23AB6" w:rsidR="00000000" w:rsidRDefault="002721E0">
      <w:r>
        <w:t>[</w:t>
      </w:r>
      <w:r>
        <w:rPr>
          <w:rStyle w:val="a3"/>
        </w:rPr>
        <w:t>Наименование</w:t>
      </w:r>
      <w:r>
        <w:t>] (далее - Истец, Подрядчик) и [</w:t>
      </w:r>
      <w:r>
        <w:rPr>
          <w:rStyle w:val="a3"/>
        </w:rPr>
        <w:t>наименование</w:t>
      </w:r>
      <w:r>
        <w:t xml:space="preserve">] (далее - Ответчик, Заказчик) заключили договор от </w:t>
      </w:r>
      <w:r w:rsidR="00313516">
        <w:t>№</w:t>
      </w:r>
      <w:r>
        <w:t> [</w:t>
      </w:r>
      <w:r>
        <w:rPr>
          <w:rStyle w:val="a3"/>
        </w:rPr>
        <w:t>вписать нужное</w:t>
      </w:r>
      <w:r>
        <w:t>] от [</w:t>
      </w:r>
      <w:r>
        <w:rPr>
          <w:rStyle w:val="a3"/>
        </w:rPr>
        <w:t>число, месяц, год</w:t>
      </w:r>
      <w:r>
        <w:t>], согласно которому Подрядчик принимает на себя обязательства по заданию Заказ</w:t>
      </w:r>
      <w:r>
        <w:t>чика выполнить работы [</w:t>
      </w:r>
      <w:r>
        <w:rPr>
          <w:rStyle w:val="a3"/>
        </w:rPr>
        <w:t>вид работ</w:t>
      </w:r>
      <w:r>
        <w:t>] в соответствии с условиями договора и проектной документацией, включая возможные работы, определенно не упомянутые в проекте, но необходимые для полного сооружения объекта и нормальной эксплуатации.</w:t>
      </w:r>
    </w:p>
    <w:p w14:paraId="118C0EC8" w14:textId="77777777" w:rsidR="00000000" w:rsidRDefault="002721E0">
      <w:r>
        <w:t>Стоимость работ определ</w:t>
      </w:r>
      <w:r>
        <w:t>яется согласно утвержденной сторонами сметной документации. В договоре закреплено, что объемы работ на объектах определяются по утвержденной локальной смете. По окончании работ на каждом объекте и после устранения замечаний Подрядчик представляет Заказчику</w:t>
      </w:r>
      <w:r>
        <w:t xml:space="preserve"> подписанный им акт сдачи-приемки выполненных работ. За выполненные работы Ответчик перечисляет оплату в течение [</w:t>
      </w:r>
      <w:r>
        <w:rPr>
          <w:rStyle w:val="a3"/>
        </w:rPr>
        <w:t>значение</w:t>
      </w:r>
      <w:r>
        <w:t>] банковских дней с момента подписания акта сдачи-приемки выполненных работ.</w:t>
      </w:r>
    </w:p>
    <w:p w14:paraId="451FDBAF" w14:textId="77777777" w:rsidR="00000000" w:rsidRDefault="002721E0">
      <w:r>
        <w:t>По результатам выполнения подрядных работ по договору Под</w:t>
      </w:r>
      <w:r>
        <w:t>рядчик оформил акты сдачи-приемки от [</w:t>
      </w:r>
      <w:r>
        <w:rPr>
          <w:rStyle w:val="a3"/>
        </w:rPr>
        <w:t>число, месяц, год</w:t>
      </w:r>
      <w:r>
        <w:t>] (за [</w:t>
      </w:r>
      <w:r>
        <w:rPr>
          <w:rStyle w:val="a3"/>
        </w:rPr>
        <w:t>период</w:t>
      </w:r>
      <w:r>
        <w:t>]) на сумму [</w:t>
      </w:r>
      <w:r>
        <w:rPr>
          <w:rStyle w:val="a3"/>
        </w:rPr>
        <w:t>сумма цифрами и прописью</w:t>
      </w:r>
      <w:r>
        <w:t>] рублей и от [</w:t>
      </w:r>
      <w:r>
        <w:rPr>
          <w:rStyle w:val="a3"/>
        </w:rPr>
        <w:t>число, месяц, год</w:t>
      </w:r>
      <w:r>
        <w:t>] (за [</w:t>
      </w:r>
      <w:r>
        <w:rPr>
          <w:rStyle w:val="a3"/>
        </w:rPr>
        <w:t>вписать нужное</w:t>
      </w:r>
      <w:r>
        <w:t>]) на сумму [</w:t>
      </w:r>
      <w:r>
        <w:rPr>
          <w:rStyle w:val="a3"/>
        </w:rPr>
        <w:t>сумма цифрами и прописью</w:t>
      </w:r>
      <w:r>
        <w:t>] рублей. Акты подписаны представителями сторон договора.</w:t>
      </w:r>
    </w:p>
    <w:p w14:paraId="723B97EC" w14:textId="77777777" w:rsidR="00000000" w:rsidRDefault="002721E0">
      <w:r>
        <w:t>Отв</w:t>
      </w:r>
      <w:r>
        <w:t>етчик оплатил работы, выполненные истцом по акту от [</w:t>
      </w:r>
      <w:r>
        <w:rPr>
          <w:rStyle w:val="a3"/>
        </w:rPr>
        <w:t>число, месяц, год</w:t>
      </w:r>
      <w:r>
        <w:t>] на сумму [</w:t>
      </w:r>
      <w:r>
        <w:rPr>
          <w:rStyle w:val="a3"/>
        </w:rPr>
        <w:t>значение</w:t>
      </w:r>
      <w:r>
        <w:t xml:space="preserve">] рублей. От оплаты оставшейся части работ Заказчик отказался, сославшись на то, что стоимость подрядных работ, указанная в локальной смете, отличается от стоимости, </w:t>
      </w:r>
      <w:r>
        <w:t>указанной в актах выполненных работ.</w:t>
      </w:r>
    </w:p>
    <w:p w14:paraId="73402048" w14:textId="77777777" w:rsidR="00000000" w:rsidRDefault="002721E0">
      <w:r>
        <w:t xml:space="preserve">В силу </w:t>
      </w:r>
      <w:hyperlink r:id="rId7" w:history="1">
        <w:r>
          <w:rPr>
            <w:rStyle w:val="a4"/>
          </w:rPr>
          <w:t>пункта 1 статьи 702</w:t>
        </w:r>
      </w:hyperlink>
      <w:r>
        <w:t xml:space="preserve"> Гражданского кодекса Российской Федерации (далее - ГК РФ) по договору подряда одна сторона (Подрядчик) обязуется выполни</w:t>
      </w:r>
      <w:r>
        <w:t>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14:paraId="7E236B8E" w14:textId="77777777" w:rsidR="00000000" w:rsidRDefault="002721E0">
      <w:r>
        <w:t xml:space="preserve">Основанием для возникновения обязательства по оплате выполненных подрядчиком работ является сдача их </w:t>
      </w:r>
      <w:r>
        <w:t>результата Заказчику (</w:t>
      </w:r>
      <w:hyperlink r:id="rId8" w:history="1">
        <w:r>
          <w:rPr>
            <w:rStyle w:val="a4"/>
          </w:rPr>
          <w:t>статьи 711</w:t>
        </w:r>
      </w:hyperlink>
      <w:r>
        <w:t xml:space="preserve"> и </w:t>
      </w:r>
      <w:hyperlink r:id="rId9" w:history="1">
        <w:r>
          <w:rPr>
            <w:rStyle w:val="a4"/>
          </w:rPr>
          <w:t>746</w:t>
        </w:r>
      </w:hyperlink>
      <w:r>
        <w:t xml:space="preserve"> ГК РФ). Сдача результата работ Подрядчиком и приемка его Заказчиком оформля</w:t>
      </w:r>
      <w:r>
        <w:t>ются актом, подписанным обеими сторонами (</w:t>
      </w:r>
      <w:hyperlink r:id="rId10" w:history="1">
        <w:r>
          <w:rPr>
            <w:rStyle w:val="a4"/>
          </w:rPr>
          <w:t xml:space="preserve">пункт 4 статьи 753 </w:t>
        </w:r>
      </w:hyperlink>
      <w:r>
        <w:t>ГК РФ).</w:t>
      </w:r>
    </w:p>
    <w:p w14:paraId="2FE21B1A" w14:textId="77777777" w:rsidR="00000000" w:rsidRDefault="002721E0">
      <w:hyperlink r:id="rId11" w:history="1">
        <w:r>
          <w:rPr>
            <w:rStyle w:val="a4"/>
          </w:rPr>
          <w:t>Статьей 720</w:t>
        </w:r>
      </w:hyperlink>
      <w:r>
        <w:t xml:space="preserve"> Гражданского кодекса Российской Федерации установлено, что Заказчик обязан в сроки и в порядке, которые предусмотрены договором подряда, с участием Подрядчика осмотреть и принять выполненную работу (ее результат), а при обнаружении отступлений от договора</w:t>
      </w:r>
      <w:r>
        <w:t xml:space="preserve">, ухудшающих результат работы, или иных недостатков в работе, немедленно заявить об этом Подрядчику. Заказчик, обнаруживший недостатки в работе при ее приемке, вправе ссылаться </w:t>
      </w:r>
      <w:r>
        <w:lastRenderedPageBreak/>
        <w:t>на них в случаях, если в акте либо в ином документе, удостоверяющем приемку, бы</w:t>
      </w:r>
      <w:r>
        <w:t>ли оговорены эти недостатки либо возможность последующего предъявления требования об их устранении.</w:t>
      </w:r>
    </w:p>
    <w:p w14:paraId="1036794F" w14:textId="77777777" w:rsidR="00000000" w:rsidRDefault="002721E0">
      <w:r>
        <w:t>Результат выполненных Подрядчиком работ принят Заказчиком без претензий по качеству и объему.</w:t>
      </w:r>
    </w:p>
    <w:p w14:paraId="14D87C68" w14:textId="77777777" w:rsidR="00000000" w:rsidRDefault="002721E0">
      <w:r>
        <w:t xml:space="preserve">Согласно </w:t>
      </w:r>
      <w:hyperlink r:id="rId12" w:history="1">
        <w:r>
          <w:rPr>
            <w:rStyle w:val="a4"/>
          </w:rPr>
          <w:t>ст. 395</w:t>
        </w:r>
      </w:hyperlink>
      <w:r>
        <w:t xml:space="preserve"> ГК РФ в случаях неправомерного удержания денежных средств, уклонения от их</w:t>
      </w:r>
      <w:r>
        <w:t xml:space="preserve"> возврата, иной просрочки в их уплате подлежат уплате проценты на сумму долга. Размер процентов определяется </w:t>
      </w:r>
      <w:hyperlink r:id="rId13" w:history="1">
        <w:r>
          <w:rPr>
            <w:rStyle w:val="a4"/>
          </w:rPr>
          <w:t>ключевой ставкой</w:t>
        </w:r>
      </w:hyperlink>
      <w:r>
        <w:t xml:space="preserve"> Банка России, действовавшей в соответствующие периоды. Эти </w:t>
      </w:r>
      <w:r>
        <w:t>правила применяются, если иной размер процентов не установлен законом или договором. Исходя из размера задолженности, размер процентов за пользование чужими денежными средствами составляет [</w:t>
      </w:r>
      <w:r>
        <w:rPr>
          <w:rStyle w:val="a3"/>
        </w:rPr>
        <w:t>сумма цифрами и прописью</w:t>
      </w:r>
      <w:r>
        <w:t>] руб.</w:t>
      </w:r>
    </w:p>
    <w:p w14:paraId="502957CE" w14:textId="77777777" w:rsidR="00000000" w:rsidRDefault="002721E0">
      <w:r>
        <w:t>В целях примирения сторон [</w:t>
      </w:r>
      <w:r>
        <w:rPr>
          <w:rStyle w:val="a3"/>
        </w:rPr>
        <w:t xml:space="preserve">указать </w:t>
      </w:r>
      <w:r>
        <w:rPr>
          <w:rStyle w:val="a3"/>
        </w:rPr>
        <w:t>сведения о предпринятых стороной (сторонами) действиях, направленных на примирение, если такие действия предпринимались</w:t>
      </w:r>
      <w:r>
        <w:t>].</w:t>
      </w:r>
    </w:p>
    <w:p w14:paraId="5D1A5240" w14:textId="77777777" w:rsidR="00000000" w:rsidRDefault="002721E0">
      <w:r>
        <w:t xml:space="preserve">На основании изложенного, руководствуясь </w:t>
      </w:r>
      <w:hyperlink r:id="rId14" w:history="1">
        <w:proofErr w:type="spellStart"/>
        <w:r>
          <w:rPr>
            <w:rStyle w:val="a4"/>
          </w:rPr>
          <w:t>ст.ст</w:t>
        </w:r>
        <w:proofErr w:type="spellEnd"/>
        <w:r>
          <w:rPr>
            <w:rStyle w:val="a4"/>
          </w:rPr>
          <w:t>. 309</w:t>
        </w:r>
      </w:hyperlink>
      <w:r>
        <w:t xml:space="preserve">, </w:t>
      </w:r>
      <w:hyperlink r:id="rId15" w:history="1">
        <w:r>
          <w:rPr>
            <w:rStyle w:val="a4"/>
          </w:rPr>
          <w:t>310</w:t>
        </w:r>
      </w:hyperlink>
      <w:r>
        <w:t xml:space="preserve">, </w:t>
      </w:r>
      <w:hyperlink r:id="rId16" w:history="1">
        <w:r>
          <w:rPr>
            <w:rStyle w:val="a4"/>
          </w:rPr>
          <w:t>395</w:t>
        </w:r>
      </w:hyperlink>
      <w:r>
        <w:t xml:space="preserve">, </w:t>
      </w:r>
      <w:hyperlink r:id="rId17" w:history="1">
        <w:r>
          <w:rPr>
            <w:rStyle w:val="a4"/>
          </w:rPr>
          <w:t>702</w:t>
        </w:r>
      </w:hyperlink>
      <w:r>
        <w:t xml:space="preserve">, </w:t>
      </w:r>
      <w:hyperlink r:id="rId18" w:history="1">
        <w:r>
          <w:rPr>
            <w:rStyle w:val="a4"/>
          </w:rPr>
          <w:t>711</w:t>
        </w:r>
      </w:hyperlink>
      <w:r>
        <w:t xml:space="preserve"> Гражданского кодекса Российской Федерации, </w:t>
      </w:r>
      <w:hyperlink r:id="rId19" w:history="1">
        <w:proofErr w:type="spellStart"/>
        <w:r>
          <w:rPr>
            <w:rStyle w:val="a4"/>
          </w:rPr>
          <w:t>ст.ст</w:t>
        </w:r>
        <w:proofErr w:type="spellEnd"/>
        <w:r>
          <w:rPr>
            <w:rStyle w:val="a4"/>
          </w:rPr>
          <w:t>. 125</w:t>
        </w:r>
      </w:hyperlink>
      <w:r>
        <w:t xml:space="preserve">, </w:t>
      </w:r>
      <w:hyperlink r:id="rId20" w:history="1">
        <w:r>
          <w:rPr>
            <w:rStyle w:val="a4"/>
          </w:rPr>
          <w:t>126</w:t>
        </w:r>
      </w:hyperlink>
      <w:r>
        <w:t xml:space="preserve"> АПК РФ,</w:t>
      </w:r>
    </w:p>
    <w:p w14:paraId="55D247FA" w14:textId="77777777" w:rsidR="00000000" w:rsidRDefault="002721E0"/>
    <w:p w14:paraId="7F201CC8" w14:textId="77777777" w:rsidR="00000000" w:rsidRDefault="002721E0">
      <w:pPr>
        <w:ind w:firstLine="698"/>
        <w:jc w:val="center"/>
      </w:pPr>
      <w:r>
        <w:t>прошу:</w:t>
      </w:r>
    </w:p>
    <w:p w14:paraId="0DFD1221" w14:textId="77777777" w:rsidR="00000000" w:rsidRDefault="002721E0"/>
    <w:p w14:paraId="40AD3E00" w14:textId="77777777" w:rsidR="00000000" w:rsidRDefault="002721E0">
      <w:r>
        <w:t>1. Взыскать с Ответчика в пользу Истца задолженность по договору подряда N [</w:t>
      </w:r>
      <w:r>
        <w:rPr>
          <w:rStyle w:val="a3"/>
        </w:rPr>
        <w:t>вписать нужное</w:t>
      </w:r>
      <w:r>
        <w:t>] от [</w:t>
      </w:r>
      <w:r>
        <w:rPr>
          <w:rStyle w:val="a3"/>
        </w:rPr>
        <w:t>число, месяц, год</w:t>
      </w:r>
      <w:r>
        <w:t>] в размере [</w:t>
      </w:r>
      <w:r>
        <w:rPr>
          <w:rStyle w:val="a3"/>
        </w:rPr>
        <w:t>сумма цифрами и прописью</w:t>
      </w:r>
      <w:r>
        <w:t>] руб.</w:t>
      </w:r>
    </w:p>
    <w:p w14:paraId="513060D0" w14:textId="77777777" w:rsidR="00000000" w:rsidRDefault="002721E0">
      <w:r>
        <w:t>2. Взыскать с Ответчика в пользу Истца проценты за пользование чужими денежными средствами в разме</w:t>
      </w:r>
      <w:r>
        <w:t>ре [</w:t>
      </w:r>
      <w:r>
        <w:rPr>
          <w:rStyle w:val="a3"/>
        </w:rPr>
        <w:t>сумма цифрами и прописью</w:t>
      </w:r>
      <w:r>
        <w:t>] руб.</w:t>
      </w:r>
    </w:p>
    <w:p w14:paraId="47FEEB19" w14:textId="77777777" w:rsidR="00000000" w:rsidRDefault="002721E0"/>
    <w:p w14:paraId="198DE844" w14:textId="77777777" w:rsidR="00000000" w:rsidRDefault="002721E0">
      <w:r>
        <w:t>Приложение:</w:t>
      </w:r>
    </w:p>
    <w:p w14:paraId="7414256F" w14:textId="77777777" w:rsidR="00000000" w:rsidRDefault="002721E0">
      <w:r>
        <w:t>1. Уведомление о вручении копии заявления Ответчику.</w:t>
      </w:r>
    </w:p>
    <w:p w14:paraId="43ECFE06" w14:textId="77777777" w:rsidR="00000000" w:rsidRDefault="002721E0">
      <w:r>
        <w:t>2. Документ, подтверждающий уплату государственной пошлины.</w:t>
      </w:r>
    </w:p>
    <w:p w14:paraId="75D9F8D4" w14:textId="77777777" w:rsidR="00000000" w:rsidRDefault="002721E0">
      <w:r>
        <w:t>3. Копия договора подряда.</w:t>
      </w:r>
    </w:p>
    <w:p w14:paraId="462BD640" w14:textId="77777777" w:rsidR="00000000" w:rsidRDefault="002721E0">
      <w:r>
        <w:t>4. Копии актов сдачи-приемки работ.</w:t>
      </w:r>
    </w:p>
    <w:p w14:paraId="1AC72B32" w14:textId="77777777" w:rsidR="00000000" w:rsidRDefault="002721E0">
      <w:r>
        <w:t>5. Расчет процентов.</w:t>
      </w:r>
    </w:p>
    <w:p w14:paraId="65D0DDC0" w14:textId="77777777" w:rsidR="00000000" w:rsidRDefault="002721E0">
      <w:r>
        <w:t>6. Копия св</w:t>
      </w:r>
      <w:r>
        <w:t>идетельства о государственной регистрации в качестве юридического лица.</w:t>
      </w:r>
    </w:p>
    <w:p w14:paraId="18D7FE9F" w14:textId="77777777" w:rsidR="00000000" w:rsidRDefault="002721E0">
      <w:r>
        <w:t>7. Доверенность или иные документы, подтверждающие полномочия на подписание искового заявления.</w:t>
      </w:r>
    </w:p>
    <w:p w14:paraId="314FD482" w14:textId="77777777" w:rsidR="00000000" w:rsidRDefault="002721E0">
      <w:r>
        <w:t>8. Документы, подтверждающие совершение стороной (сторонами) действий, направленных на п</w:t>
      </w:r>
      <w:r>
        <w:t>римирение, если такие действия предпринимались и соответствующие документы имеются.</w:t>
      </w:r>
    </w:p>
    <w:p w14:paraId="5E984249" w14:textId="77777777" w:rsidR="00000000" w:rsidRDefault="002721E0"/>
    <w:p w14:paraId="1233DA2A" w14:textId="77777777" w:rsidR="00000000" w:rsidRDefault="002721E0">
      <w:r>
        <w:t>[</w:t>
      </w:r>
      <w:r>
        <w:rPr>
          <w:rStyle w:val="a3"/>
        </w:rPr>
        <w:t>подпись, инициалы, фамилия</w:t>
      </w:r>
      <w:r>
        <w:t>]</w:t>
      </w:r>
    </w:p>
    <w:p w14:paraId="6A454975" w14:textId="77777777" w:rsidR="00000000" w:rsidRDefault="002721E0"/>
    <w:p w14:paraId="7F20034A" w14:textId="77777777" w:rsidR="00000000" w:rsidRDefault="002721E0">
      <w:r>
        <w:t>[</w:t>
      </w:r>
      <w:r>
        <w:rPr>
          <w:rStyle w:val="a3"/>
        </w:rPr>
        <w:t>число, месяц, год</w:t>
      </w:r>
      <w:r>
        <w:t>]</w:t>
      </w:r>
    </w:p>
    <w:p w14:paraId="0A2B1C68" w14:textId="77777777" w:rsidR="002721E0" w:rsidRDefault="002721E0"/>
    <w:sectPr w:rsidR="002721E0">
      <w:headerReference w:type="default" r:id="rId21"/>
      <w:footerReference w:type="default" r:id="rId2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ECC0" w14:textId="77777777" w:rsidR="002721E0" w:rsidRDefault="002721E0">
      <w:r>
        <w:separator/>
      </w:r>
    </w:p>
  </w:endnote>
  <w:endnote w:type="continuationSeparator" w:id="0">
    <w:p w14:paraId="073E6685" w14:textId="77777777" w:rsidR="002721E0" w:rsidRDefault="0027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1B0C" w14:textId="77777777" w:rsidR="002721E0" w:rsidRDefault="002721E0">
      <w:r>
        <w:separator/>
      </w:r>
    </w:p>
  </w:footnote>
  <w:footnote w:type="continuationSeparator" w:id="0">
    <w:p w14:paraId="0B5D6D60" w14:textId="77777777" w:rsidR="002721E0" w:rsidRDefault="0027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D2E3" w14:textId="423ED6C0" w:rsidR="00000000" w:rsidRDefault="002721E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16"/>
    <w:rsid w:val="002721E0"/>
    <w:rsid w:val="0031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6A102"/>
  <w14:defaultImageDpi w14:val="0"/>
  <w15:docId w15:val="{A152A470-2023-401F-A427-A4045E7A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711" TargetMode="External"/><Relationship Id="rId13" Type="http://schemas.openxmlformats.org/officeDocument/2006/relationships/hyperlink" Target="http://internet.garant.ru/document/redirect/10180094/100" TargetMode="External"/><Relationship Id="rId18" Type="http://schemas.openxmlformats.org/officeDocument/2006/relationships/hyperlink" Target="http://internet.garant.ru/document/redirect/10164072/711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internet.garant.ru/document/redirect/10164072/7021" TargetMode="External"/><Relationship Id="rId12" Type="http://schemas.openxmlformats.org/officeDocument/2006/relationships/hyperlink" Target="http://internet.garant.ru/document/redirect/10164072/395" TargetMode="External"/><Relationship Id="rId17" Type="http://schemas.openxmlformats.org/officeDocument/2006/relationships/hyperlink" Target="http://internet.garant.ru/document/redirect/10164072/2070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64072/395" TargetMode="External"/><Relationship Id="rId20" Type="http://schemas.openxmlformats.org/officeDocument/2006/relationships/hyperlink" Target="http://internet.garant.ru/document/redirect/12127526/1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64072/72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164072/3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0164072/7534" TargetMode="External"/><Relationship Id="rId19" Type="http://schemas.openxmlformats.org/officeDocument/2006/relationships/hyperlink" Target="http://internet.garant.ru/document/redirect/12127526/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64072/746" TargetMode="External"/><Relationship Id="rId14" Type="http://schemas.openxmlformats.org/officeDocument/2006/relationships/hyperlink" Target="http://internet.garant.ru/document/redirect/10164072/30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5087</Characters>
  <Application>Microsoft Office Word</Application>
  <DocSecurity>0</DocSecurity>
  <Lines>42</Lines>
  <Paragraphs>11</Paragraphs>
  <ScaleCrop>false</ScaleCrop>
  <Company>НПП "Гарант-Сервис"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</cp:lastModifiedBy>
  <cp:revision>2</cp:revision>
  <dcterms:created xsi:type="dcterms:W3CDTF">2022-02-15T08:44:00Z</dcterms:created>
  <dcterms:modified xsi:type="dcterms:W3CDTF">2022-02-15T08:44:00Z</dcterms:modified>
</cp:coreProperties>
</file>