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ind w:left="396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В ... районный суд г. Москвы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ind w:left="396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Ответчик: ГБУ </w:t>
      </w:r>
      <w:proofErr w:type="gramStart"/>
      <w:r>
        <w:rPr>
          <w:rFonts w:ascii="Roboto" w:hAnsi="Roboto"/>
          <w:color w:val="333333"/>
          <w:sz w:val="21"/>
          <w:szCs w:val="21"/>
        </w:rPr>
        <w:t>«</w:t>
      </w:r>
      <w:r>
        <w:rPr>
          <w:rFonts w:ascii="Roboto" w:hAnsi="Roboto"/>
          <w:color w:val="333333"/>
          <w:sz w:val="21"/>
          <w:szCs w:val="21"/>
        </w:rPr>
        <w:t xml:space="preserve">  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           </w:t>
      </w:r>
      <w:r>
        <w:rPr>
          <w:rFonts w:ascii="Roboto" w:hAnsi="Roboto"/>
          <w:color w:val="333333"/>
          <w:sz w:val="21"/>
          <w:szCs w:val="21"/>
        </w:rPr>
        <w:t>»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ind w:left="396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Москва, ул. Нагорная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ind w:left="396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Истец: С В </w:t>
      </w:r>
      <w:proofErr w:type="spellStart"/>
      <w:r>
        <w:rPr>
          <w:rFonts w:ascii="Roboto" w:hAnsi="Roboto"/>
          <w:color w:val="333333"/>
          <w:sz w:val="21"/>
          <w:szCs w:val="21"/>
        </w:rPr>
        <w:t>В</w:t>
      </w:r>
      <w:proofErr w:type="spellEnd"/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ind w:left="396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Адрес регистрации: г. Москва, ул.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:rsidR="008E4CA7" w:rsidRPr="008E4CA7" w:rsidRDefault="008E4CA7" w:rsidP="008E4C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color w:val="333333"/>
          <w:sz w:val="21"/>
          <w:szCs w:val="21"/>
        </w:rPr>
      </w:pPr>
      <w:r w:rsidRPr="008E4CA7">
        <w:rPr>
          <w:rFonts w:ascii="Roboto" w:hAnsi="Roboto"/>
          <w:b/>
          <w:color w:val="333333"/>
          <w:sz w:val="21"/>
          <w:szCs w:val="21"/>
        </w:rPr>
        <w:t>ИСКОВОЕ ЗАЯВЛЕНИЕ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Об </w:t>
      </w:r>
      <w:proofErr w:type="spellStart"/>
      <w:r>
        <w:rPr>
          <w:rFonts w:ascii="Roboto" w:hAnsi="Roboto"/>
          <w:color w:val="333333"/>
          <w:sz w:val="21"/>
          <w:szCs w:val="21"/>
        </w:rPr>
        <w:t>обязании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произвести перерасчете оплаты коммунальных услуг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В </w:t>
      </w:r>
      <w:r>
        <w:rPr>
          <w:rFonts w:ascii="Roboto" w:hAnsi="Roboto"/>
          <w:color w:val="333333"/>
          <w:sz w:val="21"/>
          <w:szCs w:val="21"/>
        </w:rPr>
        <w:t>_________ ______</w:t>
      </w:r>
      <w:r>
        <w:rPr>
          <w:rFonts w:ascii="Roboto" w:hAnsi="Roboto"/>
          <w:color w:val="333333"/>
          <w:sz w:val="21"/>
          <w:szCs w:val="21"/>
        </w:rPr>
        <w:t xml:space="preserve"> года я приобрел квартиру, расположенную по адресу г </w:t>
      </w:r>
      <w:r>
        <w:rPr>
          <w:rFonts w:ascii="Roboto" w:hAnsi="Roboto"/>
          <w:color w:val="333333"/>
          <w:sz w:val="21"/>
          <w:szCs w:val="21"/>
        </w:rPr>
        <w:t>__________ ул. _________________</w:t>
      </w:r>
      <w:r>
        <w:rPr>
          <w:rFonts w:ascii="Roboto" w:hAnsi="Roboto"/>
          <w:color w:val="333333"/>
          <w:sz w:val="21"/>
          <w:szCs w:val="21"/>
        </w:rPr>
        <w:t xml:space="preserve"> Копию свидетельства о собственности и выписку ЕГРЮЛ прилагаю. До 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«  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   » ___________ _______</w:t>
      </w:r>
      <w:r>
        <w:rPr>
          <w:rFonts w:ascii="Roboto" w:hAnsi="Roboto"/>
          <w:color w:val="333333"/>
          <w:sz w:val="21"/>
          <w:szCs w:val="21"/>
        </w:rPr>
        <w:t xml:space="preserve"> года в приобретенной мной квартире никто не проживал, я проживал в г.</w:t>
      </w:r>
      <w:r>
        <w:rPr>
          <w:rFonts w:ascii="Roboto" w:hAnsi="Roboto"/>
          <w:color w:val="333333"/>
          <w:sz w:val="21"/>
          <w:szCs w:val="21"/>
        </w:rPr>
        <w:t>_________</w:t>
      </w:r>
      <w:r>
        <w:rPr>
          <w:rFonts w:ascii="Roboto" w:hAnsi="Roboto"/>
          <w:color w:val="333333"/>
          <w:sz w:val="21"/>
          <w:szCs w:val="21"/>
        </w:rPr>
        <w:t xml:space="preserve"> по адресу своей регистрации. По этой причине оплату за горячую и холодную воду я производил по счетам, выставляемым в платежном поручении на основании средних значений.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Счетчики в квартире были установлены на момент приобретения.</w:t>
      </w:r>
      <w:r>
        <w:rPr>
          <w:rFonts w:ascii="Roboto" w:hAnsi="Roboto"/>
          <w:color w:val="333333"/>
          <w:sz w:val="21"/>
          <w:szCs w:val="21"/>
        </w:rPr>
        <w:t xml:space="preserve"> </w:t>
      </w:r>
      <w:r>
        <w:rPr>
          <w:rFonts w:ascii="Roboto" w:hAnsi="Roboto"/>
          <w:color w:val="333333"/>
          <w:sz w:val="21"/>
          <w:szCs w:val="21"/>
        </w:rPr>
        <w:t xml:space="preserve">Данные счетчиков по потреблению мною горячей и холодной воды я сообщил в </w:t>
      </w:r>
      <w:r>
        <w:rPr>
          <w:rFonts w:ascii="Roboto" w:hAnsi="Roboto"/>
          <w:color w:val="333333"/>
          <w:sz w:val="21"/>
          <w:szCs w:val="21"/>
        </w:rPr>
        <w:t xml:space="preserve">«___дата» </w:t>
      </w:r>
      <w:r>
        <w:rPr>
          <w:rFonts w:ascii="Roboto" w:hAnsi="Roboto"/>
          <w:color w:val="333333"/>
          <w:sz w:val="21"/>
          <w:szCs w:val="21"/>
        </w:rPr>
        <w:t>года: горячая вода–</w:t>
      </w:r>
      <w:r>
        <w:rPr>
          <w:rFonts w:ascii="Roboto" w:hAnsi="Roboto"/>
          <w:color w:val="333333"/>
          <w:sz w:val="21"/>
          <w:szCs w:val="21"/>
        </w:rPr>
        <w:t>______</w:t>
      </w:r>
      <w:r>
        <w:rPr>
          <w:rFonts w:ascii="Roboto" w:hAnsi="Roboto"/>
          <w:color w:val="333333"/>
          <w:sz w:val="21"/>
          <w:szCs w:val="21"/>
        </w:rPr>
        <w:t xml:space="preserve">, холодная– </w:t>
      </w:r>
      <w:r>
        <w:rPr>
          <w:rFonts w:ascii="Roboto" w:hAnsi="Roboto"/>
          <w:color w:val="333333"/>
          <w:sz w:val="21"/>
          <w:szCs w:val="21"/>
        </w:rPr>
        <w:t>_____</w:t>
      </w:r>
      <w:r>
        <w:rPr>
          <w:rFonts w:ascii="Roboto" w:hAnsi="Roboto"/>
          <w:color w:val="333333"/>
          <w:sz w:val="21"/>
          <w:szCs w:val="21"/>
        </w:rPr>
        <w:t>.</w:t>
      </w:r>
      <w:r>
        <w:rPr>
          <w:rFonts w:ascii="Roboto" w:hAnsi="Roboto"/>
          <w:color w:val="333333"/>
          <w:sz w:val="21"/>
          <w:szCs w:val="21"/>
        </w:rPr>
        <w:t xml:space="preserve"> </w:t>
      </w:r>
      <w:r>
        <w:rPr>
          <w:rFonts w:ascii="Roboto" w:hAnsi="Roboto"/>
          <w:color w:val="333333"/>
          <w:sz w:val="21"/>
          <w:szCs w:val="21"/>
        </w:rPr>
        <w:t xml:space="preserve">Поверка счетчиков на момент покупки квартиры была произведена и была действительна до 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«  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дата   »</w:t>
      </w:r>
      <w:r>
        <w:rPr>
          <w:rFonts w:ascii="Roboto" w:hAnsi="Roboto"/>
          <w:color w:val="333333"/>
          <w:sz w:val="21"/>
          <w:szCs w:val="21"/>
        </w:rPr>
        <w:t xml:space="preserve"> года. После этого поверка была проведена 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«  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 дата   »</w:t>
      </w:r>
      <w:r>
        <w:rPr>
          <w:rFonts w:ascii="Roboto" w:hAnsi="Roboto"/>
          <w:color w:val="333333"/>
          <w:sz w:val="21"/>
          <w:szCs w:val="21"/>
        </w:rPr>
        <w:t xml:space="preserve"> г. и действительна до «   дата   » </w:t>
      </w:r>
      <w:r>
        <w:rPr>
          <w:rFonts w:ascii="Roboto" w:hAnsi="Roboto"/>
          <w:color w:val="333333"/>
          <w:sz w:val="21"/>
          <w:szCs w:val="21"/>
        </w:rPr>
        <w:t xml:space="preserve"> </w:t>
      </w:r>
      <w:r>
        <w:rPr>
          <w:rFonts w:ascii="Roboto" w:hAnsi="Roboto"/>
          <w:color w:val="333333"/>
          <w:sz w:val="21"/>
          <w:szCs w:val="21"/>
        </w:rPr>
        <w:t xml:space="preserve">г. для горячей воды и до «   дата   » </w:t>
      </w:r>
      <w:r>
        <w:rPr>
          <w:rFonts w:ascii="Roboto" w:hAnsi="Roboto"/>
          <w:color w:val="333333"/>
          <w:sz w:val="21"/>
          <w:szCs w:val="21"/>
        </w:rPr>
        <w:t xml:space="preserve"> </w:t>
      </w:r>
      <w:r>
        <w:rPr>
          <w:rFonts w:ascii="Roboto" w:hAnsi="Roboto"/>
          <w:color w:val="333333"/>
          <w:sz w:val="21"/>
          <w:szCs w:val="21"/>
        </w:rPr>
        <w:t xml:space="preserve">г. для холодной воды. В настоящее время показания счетчика составляют </w:t>
      </w:r>
      <w:r>
        <w:rPr>
          <w:rFonts w:ascii="Roboto" w:hAnsi="Roboto"/>
          <w:color w:val="333333"/>
          <w:sz w:val="21"/>
          <w:szCs w:val="21"/>
        </w:rPr>
        <w:t>______</w:t>
      </w:r>
      <w:r>
        <w:rPr>
          <w:rFonts w:ascii="Roboto" w:hAnsi="Roboto"/>
          <w:color w:val="333333"/>
          <w:sz w:val="21"/>
          <w:szCs w:val="21"/>
        </w:rPr>
        <w:t xml:space="preserve"> для счетчика №</w:t>
      </w:r>
      <w:r>
        <w:rPr>
          <w:rFonts w:ascii="Roboto" w:hAnsi="Roboto"/>
          <w:color w:val="333333"/>
          <w:sz w:val="21"/>
          <w:szCs w:val="21"/>
        </w:rPr>
        <w:t>_______</w:t>
      </w:r>
      <w:r>
        <w:rPr>
          <w:rFonts w:ascii="Roboto" w:hAnsi="Roboto"/>
          <w:color w:val="333333"/>
          <w:sz w:val="21"/>
          <w:szCs w:val="21"/>
        </w:rPr>
        <w:t xml:space="preserve"> (холодная вода) и </w:t>
      </w:r>
      <w:r>
        <w:rPr>
          <w:rFonts w:ascii="Roboto" w:hAnsi="Roboto"/>
          <w:color w:val="333333"/>
          <w:sz w:val="21"/>
          <w:szCs w:val="21"/>
        </w:rPr>
        <w:t>______</w:t>
      </w:r>
      <w:r>
        <w:rPr>
          <w:rFonts w:ascii="Roboto" w:hAnsi="Roboto"/>
          <w:color w:val="333333"/>
          <w:sz w:val="21"/>
          <w:szCs w:val="21"/>
        </w:rPr>
        <w:t xml:space="preserve"> для счетчика №</w:t>
      </w:r>
      <w:r>
        <w:rPr>
          <w:rFonts w:ascii="Roboto" w:hAnsi="Roboto"/>
          <w:color w:val="333333"/>
          <w:sz w:val="21"/>
          <w:szCs w:val="21"/>
        </w:rPr>
        <w:t>_______</w:t>
      </w:r>
      <w:r>
        <w:rPr>
          <w:rFonts w:ascii="Roboto" w:hAnsi="Roboto"/>
          <w:color w:val="333333"/>
          <w:sz w:val="21"/>
          <w:szCs w:val="21"/>
        </w:rPr>
        <w:t xml:space="preserve"> (горячая вода)</w:t>
      </w:r>
      <w:r>
        <w:rPr>
          <w:rFonts w:ascii="Roboto" w:hAnsi="Roboto"/>
          <w:color w:val="333333"/>
          <w:sz w:val="21"/>
          <w:szCs w:val="21"/>
        </w:rPr>
        <w:t>. Между тем, ГБУ «</w:t>
      </w:r>
      <w:proofErr w:type="spellStart"/>
      <w:r>
        <w:rPr>
          <w:rFonts w:ascii="Roboto" w:hAnsi="Roboto"/>
          <w:color w:val="333333"/>
          <w:sz w:val="21"/>
          <w:szCs w:val="21"/>
        </w:rPr>
        <w:t>Жилищник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р-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на  </w:t>
      </w:r>
      <w:r>
        <w:rPr>
          <w:rFonts w:ascii="Roboto" w:hAnsi="Roboto"/>
          <w:color w:val="333333"/>
          <w:sz w:val="21"/>
          <w:szCs w:val="21"/>
        </w:rPr>
        <w:t>»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направил мне платежное поручение с несоответствующими суммами оплаты коммунальных услуг за воду, в частности за «   дата   » года.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В соответствии с п.1 статьи 157 ЖК РФ: «Размер платы за коммунальные услуги определяется исходя из показаний приборов учета». Согласно ст. 32 Закона Российской Федерации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В соответствии с подпунктом г) пункта 31 Правил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РФ от 06.05.2011 г. № 354, исполнитель обязан</w:t>
      </w:r>
      <w:r>
        <w:rPr>
          <w:rFonts w:ascii="Roboto" w:hAnsi="Roboto"/>
          <w:color w:val="333333"/>
          <w:sz w:val="21"/>
          <w:szCs w:val="21"/>
        </w:rPr>
        <w:t xml:space="preserve"> </w:t>
      </w:r>
      <w:r>
        <w:rPr>
          <w:rFonts w:ascii="Roboto" w:hAnsi="Roboto"/>
          <w:color w:val="333333"/>
          <w:sz w:val="21"/>
          <w:szCs w:val="21"/>
        </w:rPr>
        <w:t>производить расчет размера платы за предоставленные коммунальные услуги в установленном Правилами порядке и при наличии оснований производить перерасчет размера платы за коммунальные услуги.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На основании вышеизложенного,</w:t>
      </w:r>
    </w:p>
    <w:p w:rsidR="008E4CA7" w:rsidRDefault="008E4CA7" w:rsidP="008E4CA7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Прошу произвести перерасчет оплаты за коммунальные услуги – горячую и холодную воду за период с 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«  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дата   » </w:t>
      </w:r>
      <w:r>
        <w:rPr>
          <w:rFonts w:ascii="Roboto" w:hAnsi="Roboto"/>
          <w:color w:val="333333"/>
          <w:sz w:val="21"/>
          <w:szCs w:val="21"/>
        </w:rPr>
        <w:t xml:space="preserve">  </w:t>
      </w:r>
      <w:r>
        <w:rPr>
          <w:rFonts w:ascii="Roboto" w:hAnsi="Roboto"/>
          <w:color w:val="333333"/>
          <w:sz w:val="21"/>
          <w:szCs w:val="21"/>
        </w:rPr>
        <w:t xml:space="preserve">г. по «   дата   » </w:t>
      </w:r>
      <w:r>
        <w:rPr>
          <w:rFonts w:ascii="Roboto" w:hAnsi="Roboto"/>
          <w:color w:val="333333"/>
          <w:sz w:val="21"/>
          <w:szCs w:val="21"/>
        </w:rPr>
        <w:t xml:space="preserve"> </w:t>
      </w:r>
      <w:r>
        <w:rPr>
          <w:rFonts w:ascii="Roboto" w:hAnsi="Roboto"/>
          <w:color w:val="333333"/>
          <w:sz w:val="21"/>
          <w:szCs w:val="21"/>
        </w:rPr>
        <w:t>г. исходя из фактического потребления на основании показаний счетчиков.</w:t>
      </w:r>
      <w:bookmarkStart w:id="0" w:name="_GoBack"/>
      <w:bookmarkEnd w:id="0"/>
    </w:p>
    <w:p w:rsidR="00514C9A" w:rsidRDefault="00514C9A"/>
    <w:sectPr w:rsidR="0051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7"/>
    <w:rsid w:val="00514C9A"/>
    <w:rsid w:val="008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6113"/>
  <w15:chartTrackingRefBased/>
  <w15:docId w15:val="{4776C21C-FFDC-4CF9-A9AA-3BAA684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2022-03-17T07:59:00Z</dcterms:created>
  <dcterms:modified xsi:type="dcterms:W3CDTF">2022-03-17T08:03:00Z</dcterms:modified>
</cp:coreProperties>
</file>